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C6115" w14:textId="77777777" w:rsidR="00153805" w:rsidRPr="00987D9E" w:rsidRDefault="00153805" w:rsidP="00153805">
      <w:pPr>
        <w:tabs>
          <w:tab w:val="left" w:pos="3548"/>
        </w:tabs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987D9E">
        <w:rPr>
          <w:rFonts w:ascii="Times New Roman" w:eastAsiaTheme="minorHAnsi" w:hAnsi="Times New Roman"/>
          <w:noProof/>
          <w:lang w:eastAsia="ru-RU"/>
        </w:rPr>
        <w:drawing>
          <wp:anchor distT="0" distB="0" distL="114300" distR="114300" simplePos="0" relativeHeight="251656192" behindDoc="0" locked="0" layoutInCell="1" hidden="0" allowOverlap="1" wp14:anchorId="2359DF8C" wp14:editId="49E1B0BC">
            <wp:simplePos x="0" y="0"/>
            <wp:positionH relativeFrom="column">
              <wp:posOffset>412115</wp:posOffset>
            </wp:positionH>
            <wp:positionV relativeFrom="paragraph">
              <wp:posOffset>136525</wp:posOffset>
            </wp:positionV>
            <wp:extent cx="1476375" cy="5810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8487" t="22413" r="6919" b="24425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87D9E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24602F2" wp14:editId="02EBF847">
            <wp:simplePos x="0" y="0"/>
            <wp:positionH relativeFrom="column">
              <wp:posOffset>4178300</wp:posOffset>
            </wp:positionH>
            <wp:positionV relativeFrom="paragraph">
              <wp:posOffset>24765</wp:posOffset>
            </wp:positionV>
            <wp:extent cx="952500" cy="767715"/>
            <wp:effectExtent l="0" t="0" r="0" b="0"/>
            <wp:wrapThrough wrapText="bothSides">
              <wp:wrapPolygon edited="0">
                <wp:start x="19008" y="0"/>
                <wp:lineTo x="0" y="8040"/>
                <wp:lineTo x="0" y="10184"/>
                <wp:lineTo x="5616" y="20903"/>
                <wp:lineTo x="6048" y="20903"/>
                <wp:lineTo x="15552" y="20903"/>
                <wp:lineTo x="15984" y="20903"/>
                <wp:lineTo x="18144" y="17151"/>
                <wp:lineTo x="19872" y="10184"/>
                <wp:lineTo x="19440" y="8576"/>
                <wp:lineTo x="21168" y="1608"/>
                <wp:lineTo x="21168" y="0"/>
                <wp:lineTo x="19008" y="0"/>
              </wp:wrapPolygon>
            </wp:wrapThrough>
            <wp:docPr id="1" name="Рисунок 1" descr="cid:622DF14E-D8A1-44F8-B27B-A2569F7BC803@onf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A8E044-9171-49E6-8CB2-5EF50A2831F5" descr="cid:622DF14E-D8A1-44F8-B27B-A2569F7BC803@onf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D9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A060BC" wp14:editId="70ABD4D4">
            <wp:simplePos x="0" y="0"/>
            <wp:positionH relativeFrom="column">
              <wp:posOffset>2235200</wp:posOffset>
            </wp:positionH>
            <wp:positionV relativeFrom="paragraph">
              <wp:posOffset>24765</wp:posOffset>
            </wp:positionV>
            <wp:extent cx="16478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75" y="21046"/>
                <wp:lineTo x="2147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80"/>
                    <a:stretch/>
                  </pic:blipFill>
                  <pic:spPr bwMode="auto">
                    <a:xfrm>
                      <a:off x="0" y="0"/>
                      <a:ext cx="1647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87D9E">
        <w:rPr>
          <w:rFonts w:ascii="Times New Roman" w:eastAsiaTheme="minorHAnsi" w:hAnsi="Times New Roman"/>
          <w:b/>
          <w:bCs/>
          <w:sz w:val="28"/>
          <w:szCs w:val="28"/>
        </w:rPr>
        <w:tab/>
      </w:r>
    </w:p>
    <w:p w14:paraId="61B54768" w14:textId="77777777" w:rsidR="00153805" w:rsidRPr="00987D9E" w:rsidRDefault="00153805" w:rsidP="00153805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02814663" w14:textId="77777777" w:rsidR="00153805" w:rsidRPr="00987D9E" w:rsidRDefault="00153805" w:rsidP="00153805">
      <w:pPr>
        <w:spacing w:line="259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34760321" w14:textId="77777777" w:rsidR="00153805" w:rsidRPr="00987D9E" w:rsidRDefault="00153805" w:rsidP="0015380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2E62E78D" w14:textId="77777777" w:rsidR="00153805" w:rsidRPr="00987D9E" w:rsidRDefault="00153805" w:rsidP="00153805">
      <w:pPr>
        <w:spacing w:after="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B6EF04E" w14:textId="141C28A1" w:rsidR="00A52A1D" w:rsidRPr="00987D9E" w:rsidRDefault="00987D9E" w:rsidP="00F5028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3000 кейсов: стартовал</w:t>
      </w:r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конкурс студенческих работ проекта «</w:t>
      </w:r>
      <w:proofErr w:type="spellStart"/>
      <w:r w:rsidR="00A52A1D" w:rsidRPr="00987D9E">
        <w:rPr>
          <w:rFonts w:ascii="Times New Roman" w:hAnsi="Times New Roman"/>
          <w:b/>
          <w:bCs/>
          <w:sz w:val="28"/>
          <w:szCs w:val="28"/>
        </w:rPr>
        <w:t>Профстажировки</w:t>
      </w:r>
      <w:proofErr w:type="spellEnd"/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2.0»</w:t>
      </w:r>
    </w:p>
    <w:p w14:paraId="00F98FD0" w14:textId="77777777" w:rsidR="00BD7B86" w:rsidRPr="00987D9E" w:rsidRDefault="00BD7B86" w:rsidP="00F50289">
      <w:pPr>
        <w:rPr>
          <w:rFonts w:ascii="Times New Roman" w:hAnsi="Times New Roman"/>
          <w:b/>
          <w:bCs/>
          <w:sz w:val="28"/>
          <w:szCs w:val="28"/>
        </w:rPr>
      </w:pPr>
    </w:p>
    <w:p w14:paraId="6E4CCAB5" w14:textId="079621E3" w:rsidR="00F50289" w:rsidRPr="00EA7662" w:rsidRDefault="00F50289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 xml:space="preserve">10 </w:t>
      </w:r>
      <w:r w:rsidRPr="00EA7662">
        <w:rPr>
          <w:rFonts w:ascii="Times New Roman" w:hAnsi="Times New Roman"/>
          <w:sz w:val="28"/>
          <w:szCs w:val="28"/>
        </w:rPr>
        <w:t xml:space="preserve">сентября </w:t>
      </w:r>
      <w:r w:rsidR="007E371A" w:rsidRPr="00EA7662">
        <w:rPr>
          <w:rFonts w:ascii="Times New Roman" w:hAnsi="Times New Roman"/>
          <w:sz w:val="28"/>
          <w:szCs w:val="28"/>
        </w:rPr>
        <w:t>тысячи студентов со всей страны приступ</w:t>
      </w:r>
      <w:r w:rsidR="00C177F0" w:rsidRPr="00EA7662">
        <w:rPr>
          <w:rFonts w:ascii="Times New Roman" w:hAnsi="Times New Roman"/>
          <w:sz w:val="28"/>
          <w:szCs w:val="28"/>
        </w:rPr>
        <w:t>или</w:t>
      </w:r>
      <w:r w:rsidR="007E371A" w:rsidRPr="00EA7662">
        <w:rPr>
          <w:rFonts w:ascii="Times New Roman" w:hAnsi="Times New Roman"/>
          <w:sz w:val="28"/>
          <w:szCs w:val="28"/>
        </w:rPr>
        <w:t xml:space="preserve"> к решению практических задач ведущих работодателей страны</w:t>
      </w:r>
      <w:r w:rsidR="00ED0445" w:rsidRPr="00EA7662">
        <w:rPr>
          <w:rFonts w:ascii="Times New Roman" w:hAnsi="Times New Roman"/>
          <w:sz w:val="28"/>
          <w:szCs w:val="28"/>
        </w:rPr>
        <w:t xml:space="preserve">: </w:t>
      </w:r>
      <w:r w:rsidRPr="00EA7662">
        <w:rPr>
          <w:rFonts w:ascii="Times New Roman" w:hAnsi="Times New Roman"/>
          <w:sz w:val="28"/>
          <w:szCs w:val="28"/>
        </w:rPr>
        <w:t xml:space="preserve">стартует конкурс студенческих работ проекта «Профстажировки 2.0». </w:t>
      </w:r>
      <w:r w:rsidR="00ED0445" w:rsidRPr="00EA7662">
        <w:rPr>
          <w:rFonts w:ascii="Times New Roman" w:hAnsi="Times New Roman"/>
          <w:sz w:val="28"/>
          <w:szCs w:val="28"/>
        </w:rPr>
        <w:t xml:space="preserve">Это </w:t>
      </w:r>
      <w:r w:rsidR="001A2DBC" w:rsidRPr="00EA7662">
        <w:rPr>
          <w:rFonts w:ascii="Times New Roman" w:hAnsi="Times New Roman"/>
          <w:sz w:val="28"/>
          <w:szCs w:val="28"/>
        </w:rPr>
        <w:t xml:space="preserve">совместный проект </w:t>
      </w:r>
      <w:hyperlink r:id="rId9" w:history="1">
        <w:r w:rsidR="00EA7662" w:rsidRPr="00EA76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Общероссийского народного фронта</w:t>
        </w:r>
      </w:hyperlink>
      <w:r w:rsidR="00EA7662" w:rsidRPr="00EA766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и платформы</w:t>
      </w:r>
      <w:hyperlink r:id="rId10" w:history="1">
        <w:r w:rsidR="001A2DBC" w:rsidRPr="00EA766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«Россия – страна возможностей»</w:t>
        </w:r>
      </w:hyperlink>
      <w:r w:rsidR="00ED0445" w:rsidRPr="00EA7662">
        <w:rPr>
          <w:rFonts w:ascii="Times New Roman" w:hAnsi="Times New Roman"/>
          <w:sz w:val="28"/>
          <w:szCs w:val="28"/>
        </w:rPr>
        <w:t>, который</w:t>
      </w:r>
      <w:r w:rsidR="007E371A" w:rsidRPr="00EA7662">
        <w:rPr>
          <w:rFonts w:ascii="Times New Roman" w:hAnsi="Times New Roman"/>
          <w:sz w:val="28"/>
          <w:szCs w:val="28"/>
        </w:rPr>
        <w:t xml:space="preserve"> </w:t>
      </w:r>
      <w:r w:rsidRPr="00EA7662">
        <w:rPr>
          <w:rFonts w:ascii="Times New Roman" w:hAnsi="Times New Roman"/>
          <w:sz w:val="28"/>
          <w:szCs w:val="28"/>
        </w:rPr>
        <w:t xml:space="preserve">реализуется при </w:t>
      </w:r>
      <w:r w:rsidR="00BD7B86" w:rsidRPr="00EA7662">
        <w:rPr>
          <w:rFonts w:ascii="Times New Roman" w:hAnsi="Times New Roman"/>
          <w:sz w:val="28"/>
          <w:szCs w:val="28"/>
        </w:rPr>
        <w:t xml:space="preserve">поддержке Министерства науки и высшего образования. </w:t>
      </w:r>
      <w:r w:rsidR="002A2A73" w:rsidRPr="00EA7662">
        <w:rPr>
          <w:rFonts w:ascii="Times New Roman" w:hAnsi="Times New Roman"/>
          <w:sz w:val="28"/>
          <w:szCs w:val="28"/>
        </w:rPr>
        <w:t>В</w:t>
      </w:r>
      <w:r w:rsidR="00BD7B86" w:rsidRPr="00EA7662">
        <w:rPr>
          <w:rFonts w:ascii="Times New Roman" w:hAnsi="Times New Roman"/>
          <w:sz w:val="28"/>
          <w:szCs w:val="28"/>
        </w:rPr>
        <w:t>едущие вузы страны подключаются к нему в</w:t>
      </w:r>
      <w:r w:rsidR="002A2A73" w:rsidRPr="00EA7662">
        <w:rPr>
          <w:rFonts w:ascii="Times New Roman" w:hAnsi="Times New Roman"/>
          <w:sz w:val="28"/>
          <w:szCs w:val="28"/>
        </w:rPr>
        <w:t xml:space="preserve"> качестве образовательных партнеров. </w:t>
      </w:r>
      <w:r w:rsidRPr="00EA7662">
        <w:rPr>
          <w:rFonts w:ascii="Times New Roman" w:hAnsi="Times New Roman"/>
          <w:sz w:val="28"/>
          <w:szCs w:val="28"/>
        </w:rPr>
        <w:t xml:space="preserve"> </w:t>
      </w:r>
      <w:r w:rsidR="00BD7B86" w:rsidRPr="00EA7662">
        <w:rPr>
          <w:rFonts w:ascii="Times New Roman" w:hAnsi="Times New Roman"/>
          <w:sz w:val="28"/>
          <w:szCs w:val="28"/>
        </w:rPr>
        <w:t xml:space="preserve"> </w:t>
      </w:r>
      <w:r w:rsidRPr="00EA7662">
        <w:rPr>
          <w:rFonts w:ascii="Times New Roman" w:hAnsi="Times New Roman"/>
          <w:sz w:val="28"/>
          <w:szCs w:val="28"/>
        </w:rPr>
        <w:t xml:space="preserve"> </w:t>
      </w:r>
    </w:p>
    <w:p w14:paraId="2E6DC500" w14:textId="6BDB30D2" w:rsidR="00A52A1D" w:rsidRPr="00987D9E" w:rsidRDefault="001A2DBC" w:rsidP="001A2DBC">
      <w:pPr>
        <w:jc w:val="both"/>
        <w:rPr>
          <w:rFonts w:ascii="Times New Roman" w:hAnsi="Times New Roman"/>
          <w:sz w:val="28"/>
          <w:szCs w:val="28"/>
        </w:rPr>
      </w:pPr>
      <w:r w:rsidRPr="00EA7662">
        <w:rPr>
          <w:rFonts w:ascii="Times New Roman" w:hAnsi="Times New Roman"/>
          <w:sz w:val="28"/>
          <w:szCs w:val="28"/>
        </w:rPr>
        <w:t xml:space="preserve">На платформе проекта </w:t>
      </w:r>
      <w:hyperlink r:id="rId11" w:history="1">
        <w:r w:rsidRPr="00EA7662">
          <w:rPr>
            <w:rStyle w:val="a3"/>
            <w:rFonts w:ascii="Times New Roman" w:hAnsi="Times New Roman"/>
            <w:color w:val="auto"/>
            <w:sz w:val="28"/>
            <w:szCs w:val="28"/>
          </w:rPr>
          <w:t>профстажировки.рф</w:t>
        </w:r>
      </w:hyperlink>
      <w:r w:rsidRPr="00EA7662">
        <w:rPr>
          <w:rFonts w:ascii="Times New Roman" w:hAnsi="Times New Roman"/>
          <w:sz w:val="28"/>
          <w:szCs w:val="28"/>
        </w:rPr>
        <w:t xml:space="preserve"> работодатели встречаются с лучшими студентами</w:t>
      </w:r>
      <w:r w:rsidR="002A2A73" w:rsidRPr="00EA7662">
        <w:rPr>
          <w:rFonts w:ascii="Times New Roman" w:hAnsi="Times New Roman"/>
          <w:sz w:val="28"/>
          <w:szCs w:val="28"/>
        </w:rPr>
        <w:t>. Каждый участник конкурса студенческих работ</w:t>
      </w:r>
      <w:r w:rsidR="00A52A1D" w:rsidRPr="00EA7662">
        <w:rPr>
          <w:rFonts w:ascii="Times New Roman" w:hAnsi="Times New Roman"/>
          <w:sz w:val="28"/>
          <w:szCs w:val="28"/>
        </w:rPr>
        <w:t xml:space="preserve"> может выбрать</w:t>
      </w:r>
      <w:r w:rsidR="002A2A73" w:rsidRPr="00EA7662">
        <w:rPr>
          <w:rFonts w:ascii="Times New Roman" w:hAnsi="Times New Roman"/>
          <w:sz w:val="28"/>
          <w:szCs w:val="28"/>
        </w:rPr>
        <w:t xml:space="preserve"> на портале</w:t>
      </w:r>
      <w:r w:rsidR="00A52A1D" w:rsidRPr="00EA7662">
        <w:rPr>
          <w:rFonts w:ascii="Times New Roman" w:hAnsi="Times New Roman"/>
          <w:sz w:val="28"/>
          <w:szCs w:val="28"/>
        </w:rPr>
        <w:t xml:space="preserve"> практическую задачу компании </w:t>
      </w:r>
      <w:r w:rsidR="00A52A1D" w:rsidRPr="00987D9E">
        <w:rPr>
          <w:rFonts w:ascii="Times New Roman" w:hAnsi="Times New Roman"/>
          <w:sz w:val="28"/>
          <w:szCs w:val="28"/>
        </w:rPr>
        <w:t>(кейс) по своему направлению подготовки, а уже 10 сентября – приступить к его решению вместе с научны</w:t>
      </w:r>
      <w:bookmarkStart w:id="0" w:name="_GoBack"/>
      <w:bookmarkEnd w:id="0"/>
      <w:r w:rsidR="00A52A1D" w:rsidRPr="00987D9E">
        <w:rPr>
          <w:rFonts w:ascii="Times New Roman" w:hAnsi="Times New Roman"/>
          <w:sz w:val="28"/>
          <w:szCs w:val="28"/>
        </w:rPr>
        <w:t>м руководителем в рамках курсовой или дипломной работы.</w:t>
      </w:r>
      <w:r w:rsidR="007E371A" w:rsidRPr="00987D9E">
        <w:rPr>
          <w:rFonts w:ascii="Times New Roman" w:hAnsi="Times New Roman"/>
          <w:sz w:val="28"/>
          <w:szCs w:val="28"/>
        </w:rPr>
        <w:t xml:space="preserve"> </w:t>
      </w:r>
    </w:p>
    <w:p w14:paraId="442B6080" w14:textId="259EC221" w:rsidR="00A52A1D" w:rsidRPr="00987D9E" w:rsidRDefault="00A52A1D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 xml:space="preserve">Решая кейсы компаний, студенты смогут помочь решению их актуальных проблем, то есть научная работа будет написана не в стол. </w:t>
      </w:r>
      <w:r w:rsidR="00254511" w:rsidRPr="00987D9E">
        <w:rPr>
          <w:rFonts w:ascii="Times New Roman" w:hAnsi="Times New Roman"/>
          <w:sz w:val="28"/>
          <w:szCs w:val="28"/>
        </w:rPr>
        <w:t>Авторы самых интересных решений получат приглашение на стажировку или практику.</w:t>
      </w:r>
    </w:p>
    <w:p w14:paraId="4F21DDA0" w14:textId="43EA77AF" w:rsidR="00A52A1D" w:rsidRPr="00987D9E" w:rsidRDefault="00254511" w:rsidP="001A2DBC">
      <w:pPr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</w:rPr>
        <w:t>К проекту уже</w:t>
      </w:r>
      <w:r w:rsidR="00A52A1D" w:rsidRPr="00987D9E">
        <w:rPr>
          <w:rFonts w:ascii="Times New Roman" w:hAnsi="Times New Roman"/>
          <w:sz w:val="28"/>
          <w:szCs w:val="28"/>
        </w:rPr>
        <w:t xml:space="preserve"> </w:t>
      </w:r>
      <w:r w:rsidRPr="00987D9E">
        <w:rPr>
          <w:rFonts w:ascii="Times New Roman" w:hAnsi="Times New Roman"/>
          <w:sz w:val="28"/>
          <w:szCs w:val="28"/>
        </w:rPr>
        <w:t xml:space="preserve">подключилось </w:t>
      </w:r>
      <w:r w:rsidR="00A52A1D" w:rsidRPr="00987D9E">
        <w:rPr>
          <w:rFonts w:ascii="Times New Roman" w:hAnsi="Times New Roman"/>
          <w:sz w:val="28"/>
          <w:szCs w:val="28"/>
        </w:rPr>
        <w:t xml:space="preserve">более </w:t>
      </w:r>
      <w:r w:rsidR="00987D9E" w:rsidRPr="00987D9E">
        <w:rPr>
          <w:rFonts w:ascii="Times New Roman" w:hAnsi="Times New Roman"/>
          <w:b/>
          <w:bCs/>
          <w:sz w:val="28"/>
          <w:szCs w:val="28"/>
        </w:rPr>
        <w:t>832</w:t>
      </w:r>
      <w:r w:rsidR="00A52A1D" w:rsidRPr="00987D9E">
        <w:rPr>
          <w:rFonts w:ascii="Times New Roman" w:hAnsi="Times New Roman"/>
          <w:sz w:val="28"/>
          <w:szCs w:val="28"/>
        </w:rPr>
        <w:t xml:space="preserve"> партеров-работодателей</w:t>
      </w:r>
      <w:r w:rsidRPr="00987D9E">
        <w:rPr>
          <w:rFonts w:ascii="Times New Roman" w:hAnsi="Times New Roman"/>
          <w:sz w:val="28"/>
          <w:szCs w:val="28"/>
        </w:rPr>
        <w:t>, которые</w:t>
      </w:r>
      <w:r w:rsidR="00A52A1D" w:rsidRPr="00987D9E">
        <w:rPr>
          <w:rFonts w:ascii="Times New Roman" w:hAnsi="Times New Roman"/>
          <w:sz w:val="28"/>
          <w:szCs w:val="28"/>
        </w:rPr>
        <w:t xml:space="preserve"> разместили на платформе более </w:t>
      </w:r>
      <w:r w:rsidR="00987D9E" w:rsidRPr="00987D9E">
        <w:rPr>
          <w:rFonts w:ascii="Times New Roman" w:hAnsi="Times New Roman"/>
          <w:b/>
          <w:bCs/>
          <w:sz w:val="28"/>
          <w:szCs w:val="28"/>
        </w:rPr>
        <w:t>3105</w:t>
      </w:r>
      <w:r w:rsidR="00A52A1D" w:rsidRPr="00987D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2A1D" w:rsidRPr="00987D9E">
        <w:rPr>
          <w:rFonts w:ascii="Times New Roman" w:hAnsi="Times New Roman"/>
          <w:sz w:val="28"/>
          <w:szCs w:val="28"/>
        </w:rPr>
        <w:t xml:space="preserve">кейсов. </w:t>
      </w:r>
    </w:p>
    <w:p w14:paraId="35344FD0" w14:textId="41BCF263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>«Профстажировки 2.0»</w:t>
      </w:r>
      <w:r w:rsidRPr="00987D9E">
        <w:rPr>
          <w:rFonts w:ascii="Times New Roman" w:hAnsi="Times New Roman"/>
          <w:sz w:val="28"/>
          <w:szCs w:val="28"/>
        </w:rPr>
        <w:t xml:space="preserve"> – это социальный лифт для студента. </w:t>
      </w:r>
      <w:r w:rsidR="00AD4F06" w:rsidRPr="00987D9E">
        <w:rPr>
          <w:rFonts w:ascii="Times New Roman" w:hAnsi="Times New Roman"/>
          <w:sz w:val="28"/>
          <w:szCs w:val="28"/>
        </w:rPr>
        <w:t xml:space="preserve">Курсовая или диплом становится пропуском на </w:t>
      </w:r>
      <w:r w:rsidRPr="00987D9E">
        <w:rPr>
          <w:rFonts w:ascii="Times New Roman" w:hAnsi="Times New Roman"/>
          <w:sz w:val="28"/>
          <w:szCs w:val="28"/>
        </w:rPr>
        <w:t>стажировк</w:t>
      </w:r>
      <w:r w:rsidR="00AD4F06" w:rsidRPr="00987D9E">
        <w:rPr>
          <w:rFonts w:ascii="Times New Roman" w:hAnsi="Times New Roman"/>
          <w:sz w:val="28"/>
          <w:szCs w:val="28"/>
        </w:rPr>
        <w:t>у в компанию мечты</w:t>
      </w:r>
      <w:r w:rsidRPr="00987D9E">
        <w:rPr>
          <w:rFonts w:ascii="Times New Roman" w:hAnsi="Times New Roman"/>
          <w:sz w:val="28"/>
          <w:szCs w:val="28"/>
        </w:rPr>
        <w:t xml:space="preserve"> и</w:t>
      </w:r>
      <w:r w:rsidR="00AD4F06" w:rsidRPr="00987D9E">
        <w:rPr>
          <w:rFonts w:ascii="Times New Roman" w:hAnsi="Times New Roman"/>
          <w:sz w:val="28"/>
          <w:szCs w:val="28"/>
        </w:rPr>
        <w:t xml:space="preserve"> шансом трудоустроиться</w:t>
      </w:r>
      <w:r w:rsidRPr="00987D9E">
        <w:rPr>
          <w:rFonts w:ascii="Times New Roman" w:hAnsi="Times New Roman"/>
          <w:sz w:val="28"/>
          <w:szCs w:val="28"/>
        </w:rPr>
        <w:t xml:space="preserve">. Участвуя в проекте, вузы и учреждения СПО могут значительно расширить информационную базу для выполнения курсовых и выпускных квалификационных работ обучающихся, а также установить новые партнерские контакты с крупнейшими работодателями. </w:t>
      </w:r>
    </w:p>
    <w:p w14:paraId="32E6AC6B" w14:textId="77777777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67144C9" w14:textId="26D7E22A" w:rsidR="00D1343E" w:rsidRPr="00987D9E" w:rsidRDefault="00D1343E" w:rsidP="00D1343E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 xml:space="preserve">Кейсы для студентов уже представили стратегические и ключевые партнеры проекта, среди которых: Минстрой России, 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Минкавказ</w:t>
      </w:r>
      <w:proofErr w:type="spellEnd"/>
      <w:r w:rsidRPr="00987D9E">
        <w:rPr>
          <w:rFonts w:ascii="Times New Roman" w:hAnsi="Times New Roman"/>
          <w:sz w:val="28"/>
          <w:szCs w:val="28"/>
          <w:lang w:eastAsia="ru-RU"/>
        </w:rPr>
        <w:t xml:space="preserve"> России, «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Pr="00987D9E">
        <w:rPr>
          <w:rFonts w:ascii="Times New Roman" w:hAnsi="Times New Roman"/>
          <w:sz w:val="28"/>
          <w:szCs w:val="28"/>
          <w:lang w:eastAsia="ru-RU"/>
        </w:rPr>
        <w:t xml:space="preserve">», «Ростелеком», </w:t>
      </w:r>
      <w:r w:rsidR="00697FF2" w:rsidRPr="00987D9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="00697FF2" w:rsidRPr="00987D9E"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 w:rsidR="00697FF2" w:rsidRPr="00987D9E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«Аэрофлот», РЖД, «СИБУР Холдинг», «Почта России», «Росатом», «ВЭБ.РФ», «Группа ГАЗ», </w:t>
      </w:r>
      <w:r w:rsidRPr="00987D9E">
        <w:rPr>
          <w:rFonts w:ascii="Times New Roman" w:hAnsi="Times New Roman"/>
          <w:sz w:val="28"/>
          <w:szCs w:val="28"/>
          <w:lang w:val="en-US" w:eastAsia="ru-RU"/>
        </w:rPr>
        <w:t>BIOCAD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, «Российский экспортный центр», </w:t>
      </w:r>
      <w:r w:rsidR="00697FF2" w:rsidRPr="00987D9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987D9E">
        <w:rPr>
          <w:rFonts w:ascii="Times New Roman" w:hAnsi="Times New Roman"/>
          <w:sz w:val="28"/>
          <w:szCs w:val="28"/>
          <w:lang w:eastAsia="ru-RU"/>
        </w:rPr>
        <w:t>Уралкалий</w:t>
      </w:r>
      <w:proofErr w:type="spellEnd"/>
      <w:r w:rsidR="00697FF2" w:rsidRPr="00987D9E">
        <w:rPr>
          <w:rFonts w:ascii="Times New Roman" w:hAnsi="Times New Roman"/>
          <w:sz w:val="28"/>
          <w:szCs w:val="28"/>
          <w:lang w:eastAsia="ru-RU"/>
        </w:rPr>
        <w:t>», «Магнит»</w:t>
      </w:r>
      <w:r w:rsidRPr="00987D9E">
        <w:rPr>
          <w:rFonts w:ascii="Times New Roman" w:hAnsi="Times New Roman"/>
          <w:sz w:val="28"/>
          <w:szCs w:val="28"/>
          <w:lang w:eastAsia="ru-RU"/>
        </w:rPr>
        <w:t xml:space="preserve"> и другие.</w:t>
      </w:r>
    </w:p>
    <w:p w14:paraId="5268AA89" w14:textId="77777777" w:rsidR="00D1343E" w:rsidRPr="00987D9E" w:rsidRDefault="00D1343E" w:rsidP="00D1343E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63299B" w14:textId="1F39013A" w:rsidR="00D1343E" w:rsidRPr="00987D9E" w:rsidRDefault="007E371A" w:rsidP="00D1343E">
      <w:pPr>
        <w:spacing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87D9E">
        <w:rPr>
          <w:rFonts w:ascii="Times New Roman" w:hAnsi="Times New Roman"/>
          <w:sz w:val="28"/>
          <w:szCs w:val="28"/>
          <w:lang w:eastAsia="ru-RU"/>
        </w:rPr>
        <w:t>Проект «Профстажировки» реализуется в целях содействия в решении задач, поставленных в майском указе Президента России В.В. Путина, отраженных в национальном проекте «Образование», и во исполнение федерального проекта «Социальные лифты для каждого».</w:t>
      </w:r>
    </w:p>
    <w:p w14:paraId="0038244B" w14:textId="77777777" w:rsidR="0041590D" w:rsidRDefault="0041590D" w:rsidP="007E371A">
      <w:pPr>
        <w:spacing w:line="259" w:lineRule="auto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</w:p>
    <w:p w14:paraId="04D4F0CB" w14:textId="78266147" w:rsidR="0041590D" w:rsidRPr="00987D9E" w:rsidRDefault="007E371A" w:rsidP="007E371A">
      <w:pPr>
        <w:spacing w:line="259" w:lineRule="auto"/>
        <w:jc w:val="both"/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</w:pPr>
      <w:r w:rsidRPr="00987D9E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 xml:space="preserve">Информационная справка: </w:t>
      </w:r>
    </w:p>
    <w:p w14:paraId="31B01145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D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Автономная некоммерческая организация (АНО) «Россия – страна возможностей»</w:t>
      </w:r>
      <w:r w:rsidRPr="00987D9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учреждена указом Президента РФ Владимира Путина от 22 мая 2018 года.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14:paraId="4A9341A8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4AAFB6" w14:textId="77777777" w:rsidR="007E371A" w:rsidRPr="00987D9E" w:rsidRDefault="007E371A" w:rsidP="007E37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</w:pPr>
      <w:r w:rsidRPr="00987D9E">
        <w:rPr>
          <w:rFonts w:ascii="Times New Roman" w:eastAsia="Times New Roman" w:hAnsi="Times New Roman"/>
          <w:b/>
          <w:sz w:val="28"/>
          <w:szCs w:val="28"/>
          <w:highlight w:val="white"/>
          <w:lang w:eastAsia="ru-RU"/>
        </w:rPr>
        <w:t>Общероссийский народный фронт (ОНФ)</w:t>
      </w:r>
      <w:r w:rsidRPr="00987D9E">
        <w:rPr>
          <w:rFonts w:ascii="Times New Roman" w:eastAsia="Times New Roman" w:hAnsi="Times New Roman"/>
          <w:sz w:val="28"/>
          <w:szCs w:val="28"/>
          <w:highlight w:val="white"/>
          <w:lang w:eastAsia="ru-RU"/>
        </w:rPr>
        <w:t xml:space="preserve"> – это общественное движение, которое объединяет активных и неравнодушных жителей страны. Главные задачи ОНФ – контроль за исполнением указов и поручений главы государства, борьба с коррупцией и расточительством, неэффективными тратами государственных средств, вопросы повышения качества жизни и защиты прав граждан.</w:t>
      </w:r>
    </w:p>
    <w:p w14:paraId="62439F40" w14:textId="77777777" w:rsidR="007E371A" w:rsidRDefault="007E371A" w:rsidP="007E371A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36EDE95" w14:textId="3EB5C905" w:rsidR="0041590D" w:rsidRPr="00987D9E" w:rsidRDefault="0041590D" w:rsidP="007E371A">
      <w:pPr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Ссылка на пресс-релиз с пресс-конференции: </w:t>
      </w:r>
      <w:hyperlink r:id="rId12" w:history="1">
        <w:r>
          <w:rPr>
            <w:rStyle w:val="a3"/>
          </w:rPr>
          <w:t>https://xn--80aeliblxdekein0a.xn--p1ai/news/startoval-konkurs-studencheskikh-rabot-proekta-profstazhirovki-2-0.html</w:t>
        </w:r>
      </w:hyperlink>
    </w:p>
    <w:p w14:paraId="7B8F26FD" w14:textId="77777777" w:rsidR="007E371A" w:rsidRPr="00987D9E" w:rsidRDefault="007E371A" w:rsidP="007E371A">
      <w:pPr>
        <w:spacing w:before="120" w:after="120" w:line="288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87D9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Контактная информация: </w:t>
      </w:r>
    </w:p>
    <w:tbl>
      <w:tblPr>
        <w:tblW w:w="9030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6"/>
      </w:tblGrid>
      <w:tr w:rsidR="007E371A" w:rsidRPr="00987D9E" w14:paraId="5FDD59B4" w14:textId="77777777" w:rsidTr="007125CC">
        <w:tc>
          <w:tcPr>
            <w:tcW w:w="4514" w:type="dxa"/>
          </w:tcPr>
          <w:p w14:paraId="3DD7BD0F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Пресс-секретарь проекта</w:t>
            </w:r>
          </w:p>
          <w:p w14:paraId="187CB9C0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«Профстажировки 2.0»</w:t>
            </w:r>
          </w:p>
          <w:p w14:paraId="03EEB14D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Мария Елкина</w:t>
            </w:r>
          </w:p>
          <w:p w14:paraId="77149370" w14:textId="77777777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7D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+7 (965) 391-63-17</w:t>
            </w:r>
          </w:p>
          <w:p w14:paraId="6B691FEE" w14:textId="77777777" w:rsidR="007E371A" w:rsidRPr="00987D9E" w:rsidRDefault="00CC1CE2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hyperlink r:id="rId13">
              <w:r w:rsidR="007E371A" w:rsidRPr="00987D9E">
                <w:rPr>
                  <w:rFonts w:ascii="Times New Roman" w:eastAsia="Times New Roman" w:hAnsi="Times New Roman"/>
                  <w:sz w:val="28"/>
                  <w:szCs w:val="28"/>
                  <w:u w:val="single"/>
                  <w:lang w:eastAsia="ru-RU"/>
                </w:rPr>
                <w:t>maria.elkina@rsv.ru</w:t>
              </w:r>
            </w:hyperlink>
          </w:p>
        </w:tc>
        <w:tc>
          <w:tcPr>
            <w:tcW w:w="4516" w:type="dxa"/>
          </w:tcPr>
          <w:p w14:paraId="609F71CB" w14:textId="70F8CBCA" w:rsidR="007E371A" w:rsidRPr="00987D9E" w:rsidRDefault="007E371A" w:rsidP="007E371A">
            <w:pPr>
              <w:spacing w:before="120" w:after="120" w:line="28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D43C856" w14:textId="0535A871" w:rsidR="00687C68" w:rsidRPr="00987D9E" w:rsidRDefault="00687C68" w:rsidP="00A52A1D">
      <w:pPr>
        <w:rPr>
          <w:rFonts w:ascii="Times New Roman" w:hAnsi="Times New Roman"/>
          <w:sz w:val="28"/>
          <w:szCs w:val="28"/>
        </w:rPr>
      </w:pPr>
    </w:p>
    <w:sectPr w:rsidR="00687C68" w:rsidRPr="0098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68"/>
    <w:rsid w:val="00153805"/>
    <w:rsid w:val="001A2DBC"/>
    <w:rsid w:val="001C3048"/>
    <w:rsid w:val="00254511"/>
    <w:rsid w:val="002A2A73"/>
    <w:rsid w:val="002F5575"/>
    <w:rsid w:val="0041590D"/>
    <w:rsid w:val="00687C68"/>
    <w:rsid w:val="00697FF2"/>
    <w:rsid w:val="007E371A"/>
    <w:rsid w:val="00987D9E"/>
    <w:rsid w:val="00A52A1D"/>
    <w:rsid w:val="00A73349"/>
    <w:rsid w:val="00AD4F06"/>
    <w:rsid w:val="00BD7B86"/>
    <w:rsid w:val="00C177F0"/>
    <w:rsid w:val="00C63A11"/>
    <w:rsid w:val="00CC1CE2"/>
    <w:rsid w:val="00D1343E"/>
    <w:rsid w:val="00E82F43"/>
    <w:rsid w:val="00EA7662"/>
    <w:rsid w:val="00ED0445"/>
    <w:rsid w:val="00F01A63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2F8"/>
  <w15:docId w15:val="{7B0A5530-D3BC-45B4-AE9A-75C4D86E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A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A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59A6.31B58300" TargetMode="External"/><Relationship Id="rId13" Type="http://schemas.openxmlformats.org/officeDocument/2006/relationships/hyperlink" Target="mailto:maria.elkina@rsv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xn--80aeliblxdekein0a.xn--p1ai/news/startoval-konkurs-studencheskikh-rabot-proekta-profstazhirovki-2-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622DF14E-D8A1-44F8-B27B-A2569F7BC803@onf.local" TargetMode="External"/><Relationship Id="rId11" Type="http://schemas.openxmlformats.org/officeDocument/2006/relationships/hyperlink" Target="https://xn--80aeliblxdekein0a.xn--p1ai/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rsv.ru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Мария Александровна</dc:creator>
  <cp:keywords/>
  <dc:description/>
  <cp:lastModifiedBy>Петрова Наталья Николаевна</cp:lastModifiedBy>
  <cp:revision>10</cp:revision>
  <dcterms:created xsi:type="dcterms:W3CDTF">2019-08-30T13:57:00Z</dcterms:created>
  <dcterms:modified xsi:type="dcterms:W3CDTF">2019-09-25T09:43:00Z</dcterms:modified>
</cp:coreProperties>
</file>